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74" w:rsidRDefault="00FA573A" w:rsidP="00FA573A">
      <w:pPr>
        <w:shd w:val="clear" w:color="auto" w:fill="FFFFFF"/>
        <w:spacing w:before="161" w:after="16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3B5D9D"/>
          <w:kern w:val="36"/>
          <w:sz w:val="45"/>
          <w:szCs w:val="45"/>
          <w:lang w:eastAsia="ru-RU"/>
        </w:rPr>
      </w:pPr>
      <w:r w:rsidRPr="00FA573A">
        <w:rPr>
          <w:rFonts w:ascii="Times New Roman" w:eastAsia="Times New Roman" w:hAnsi="Times New Roman" w:cs="Times New Roman"/>
          <w:b/>
          <w:bCs/>
          <w:color w:val="3B5D9D"/>
          <w:kern w:val="36"/>
          <w:sz w:val="45"/>
          <w:szCs w:val="45"/>
          <w:lang w:eastAsia="ru-RU"/>
        </w:rPr>
        <w:t>Правила оформления статей для</w:t>
      </w:r>
    </w:p>
    <w:p w:rsidR="00FA573A" w:rsidRPr="00FA573A" w:rsidRDefault="00FA573A" w:rsidP="00FA573A">
      <w:pPr>
        <w:shd w:val="clear" w:color="auto" w:fill="FFFFFF"/>
        <w:spacing w:before="161" w:after="16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3B5D9D"/>
          <w:kern w:val="36"/>
          <w:sz w:val="45"/>
          <w:szCs w:val="45"/>
          <w:lang w:eastAsia="ru-RU"/>
        </w:rPr>
      </w:pPr>
      <w:r w:rsidRPr="00FA573A">
        <w:rPr>
          <w:rFonts w:ascii="Times New Roman" w:eastAsia="Times New Roman" w:hAnsi="Times New Roman" w:cs="Times New Roman"/>
          <w:b/>
          <w:bCs/>
          <w:color w:val="3B5D9D"/>
          <w:kern w:val="36"/>
          <w:sz w:val="45"/>
          <w:szCs w:val="45"/>
          <w:lang w:eastAsia="ru-RU"/>
        </w:rPr>
        <w:t xml:space="preserve"> «Вестника </w:t>
      </w:r>
      <w:r w:rsidR="00264A74">
        <w:rPr>
          <w:rFonts w:ascii="Times New Roman" w:eastAsia="Times New Roman" w:hAnsi="Times New Roman" w:cs="Times New Roman"/>
          <w:b/>
          <w:bCs/>
          <w:color w:val="3B5D9D"/>
          <w:kern w:val="36"/>
          <w:sz w:val="45"/>
          <w:szCs w:val="45"/>
          <w:lang w:eastAsia="ru-RU"/>
        </w:rPr>
        <w:t>СНО ККИ</w:t>
      </w:r>
      <w:r w:rsidRPr="00FA573A">
        <w:rPr>
          <w:rFonts w:ascii="Times New Roman" w:eastAsia="Times New Roman" w:hAnsi="Times New Roman" w:cs="Times New Roman"/>
          <w:b/>
          <w:bCs/>
          <w:color w:val="3B5D9D"/>
          <w:kern w:val="36"/>
          <w:sz w:val="45"/>
          <w:szCs w:val="45"/>
          <w:lang w:eastAsia="ru-RU"/>
        </w:rPr>
        <w:t>»</w:t>
      </w:r>
    </w:p>
    <w:p w:rsidR="00FA573A" w:rsidRPr="00FA573A" w:rsidRDefault="00FA573A" w:rsidP="00FA573A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Статьи, направляемые в редакцию журнала «Вестник </w:t>
      </w:r>
      <w:r w:rsidR="00264A7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СНО ККИ</w:t>
      </w: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(далее – Вестник), должны удовлетворять настоящим требованиям.</w:t>
      </w:r>
    </w:p>
    <w:p w:rsidR="00FA573A" w:rsidRPr="00FA573A" w:rsidRDefault="00FA573A" w:rsidP="00FA573A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публикации в Вестнике принимаются статьи исключительно аспирантов, магистрантов и студентов.</w:t>
      </w:r>
    </w:p>
    <w:p w:rsidR="00FA573A" w:rsidRPr="00FA573A" w:rsidRDefault="00FA573A" w:rsidP="00FA573A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Редколлегия Вестника рассматривает рукописи только тех статей, которые ранее не были опубликованы и не поданы в другие редакции.</w:t>
      </w:r>
    </w:p>
    <w:p w:rsidR="00FA573A" w:rsidRPr="00FA573A" w:rsidRDefault="00FA573A" w:rsidP="00FA573A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Статьи представляются на русском язык</w:t>
      </w:r>
      <w:r w:rsidR="00264A7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</w:t>
      </w: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электронном виде. Аспирантам, магистрантам и студентам, предлагающим материалы по темам своих кандидатских, магистерских и бакалаврских работ, необходимо дополнительно предоставлять рекомендацию научного руководителя.</w:t>
      </w:r>
    </w:p>
    <w:p w:rsidR="00FA573A" w:rsidRPr="00FA573A" w:rsidRDefault="00FA573A" w:rsidP="00FA573A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Научные статьи должны включать в себя следующие элементы:</w:t>
      </w:r>
    </w:p>
    <w:p w:rsidR="00FA573A" w:rsidRPr="00FA573A" w:rsidRDefault="00FA573A" w:rsidP="00FA573A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1)     </w:t>
      </w:r>
      <w:r w:rsidR="00264A7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УДК, название статьи, </w:t>
      </w: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аннотацию;</w:t>
      </w:r>
      <w:r w:rsidR="00264A7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ключевые слова</w:t>
      </w:r>
    </w:p>
    <w:p w:rsidR="00FA573A" w:rsidRPr="00FA573A" w:rsidRDefault="00FA573A" w:rsidP="00FA573A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     фамилию, инициалы и номер курса автора (авторов) статьи, ее название;</w:t>
      </w:r>
    </w:p>
    <w:p w:rsidR="00FA573A" w:rsidRPr="00FA573A" w:rsidRDefault="00FA573A" w:rsidP="00FA573A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     введение;</w:t>
      </w:r>
    </w:p>
    <w:p w:rsidR="00FA573A" w:rsidRPr="00FA573A" w:rsidRDefault="00FA573A" w:rsidP="00FA573A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     основную часть;</w:t>
      </w:r>
    </w:p>
    <w:p w:rsidR="00FA573A" w:rsidRPr="00FA573A" w:rsidRDefault="00FA573A" w:rsidP="00FA573A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     заключение, завершаемое четко сформулированными выводами;</w:t>
      </w:r>
    </w:p>
    <w:p w:rsidR="00FA573A" w:rsidRPr="00FA573A" w:rsidRDefault="00FA573A" w:rsidP="00FA573A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     список цитированных источников.</w:t>
      </w:r>
    </w:p>
    <w:p w:rsidR="00FA573A" w:rsidRPr="00FA573A" w:rsidRDefault="00FA573A" w:rsidP="00FA573A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Название статьи должно быть лаконичным и отражать основную идею выполненного исследования.</w:t>
      </w:r>
    </w:p>
    <w:p w:rsidR="00FA573A" w:rsidRPr="00FA573A" w:rsidRDefault="00FA573A" w:rsidP="00FA573A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Аннотация (100-150 слов) должна быть написана на языке статьи, ясно излагать содержание публикуемого материала и быть пригодной для опубликования в аннотациях к журналам отдельно от статьи.</w:t>
      </w:r>
    </w:p>
    <w:p w:rsidR="00FA573A" w:rsidRPr="00FA573A" w:rsidRDefault="00FA573A" w:rsidP="00FA573A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Объем научной статьи, учитываемой в качестве публикации по теме диссертации, должен быть от 0,35 авторского листа (14 000 печатных знаков, включая пробелы, знаки препинания, цифры и др.).</w:t>
      </w:r>
    </w:p>
    <w:p w:rsidR="00FA573A" w:rsidRPr="00FA573A" w:rsidRDefault="00FA573A" w:rsidP="00FA573A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Набор основного текста статьи осуществляется с использованием текстового редактора </w:t>
      </w:r>
      <w:proofErr w:type="spellStart"/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Word</w:t>
      </w:r>
      <w:proofErr w:type="spellEnd"/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При этом рекомендуется использовать шрифт </w:t>
      </w:r>
      <w:proofErr w:type="spellStart"/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Times</w:t>
      </w:r>
      <w:proofErr w:type="spellEnd"/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New</w:t>
      </w:r>
      <w:proofErr w:type="spellEnd"/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Roman</w:t>
      </w:r>
      <w:proofErr w:type="spellEnd"/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размером 14 пунктов через 1 интервал. Количество знаков в строке должно составлять 60-70, количество текстовых строк на странице – 29-30. Для текста подстрочных сносок рекомендуется использовать шрифты типа </w:t>
      </w:r>
      <w:proofErr w:type="spellStart"/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Times</w:t>
      </w:r>
      <w:proofErr w:type="spellEnd"/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New</w:t>
      </w:r>
      <w:proofErr w:type="spellEnd"/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Roman</w:t>
      </w:r>
      <w:proofErr w:type="spellEnd"/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размером 10 пунктов.</w:t>
      </w:r>
    </w:p>
    <w:p w:rsidR="00FA573A" w:rsidRPr="00FA573A" w:rsidRDefault="00FA573A" w:rsidP="00FA573A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рукописей статей устанавливаются следующие размеры полей: верхнего и нижнего – 20 мм, левого – 30 мм, правого – 10 мм.</w:t>
      </w:r>
    </w:p>
    <w:p w:rsidR="00FA573A" w:rsidRPr="00FA573A" w:rsidRDefault="00FA573A" w:rsidP="00FA573A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наборе текста статьи не допускается установление:</w:t>
      </w:r>
    </w:p>
    <w:p w:rsidR="00FA573A" w:rsidRPr="00FA573A" w:rsidRDefault="00FA573A" w:rsidP="00FA5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двух и более символов «пробел» подряд;</w:t>
      </w:r>
    </w:p>
    <w:p w:rsidR="00FA573A" w:rsidRPr="00FA573A" w:rsidRDefault="00FA573A" w:rsidP="00FA5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абзацных и других отступов с помощью клавиши «</w:t>
      </w:r>
      <w:proofErr w:type="spellStart"/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Турбуляция</w:t>
      </w:r>
      <w:proofErr w:type="spellEnd"/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»;</w:t>
      </w:r>
    </w:p>
    <w:p w:rsidR="00FA573A" w:rsidRPr="00FA573A" w:rsidRDefault="00FA573A" w:rsidP="00FA5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отступа (пробела) между словом и символами «точка», «запятая», «кавычка», «скобка».</w:t>
      </w:r>
    </w:p>
    <w:p w:rsidR="00264A74" w:rsidRDefault="00FA573A" w:rsidP="00264A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A57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Оформление библиографического описания статей и списка цитированных источников должно </w:t>
      </w:r>
    </w:p>
    <w:p w:rsidR="00264A74" w:rsidRDefault="00264A74" w:rsidP="00264A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64A74" w:rsidRDefault="00264A74" w:rsidP="00264A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64A74" w:rsidRDefault="00264A74" w:rsidP="00264A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64A74" w:rsidRDefault="00264A74" w:rsidP="00264A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64A74" w:rsidRPr="00264A74" w:rsidRDefault="00264A74" w:rsidP="00264A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lastRenderedPageBreak/>
        <w:t>Список литературы по ГОСТу может составляться:</w:t>
      </w:r>
    </w:p>
    <w:p w:rsidR="00264A74" w:rsidRPr="00264A74" w:rsidRDefault="00264A74" w:rsidP="00264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в алфавитном порядке;</w:t>
      </w:r>
    </w:p>
    <w:p w:rsidR="00264A74" w:rsidRPr="00264A74" w:rsidRDefault="00264A74" w:rsidP="00264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в хронологическом порядке (в порядке опубликования книги или документов);</w:t>
      </w:r>
    </w:p>
    <w:p w:rsidR="00264A74" w:rsidRPr="00264A74" w:rsidRDefault="00264A74" w:rsidP="00264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в систематическом порядке (по научным направлениям);</w:t>
      </w:r>
    </w:p>
    <w:p w:rsidR="00264A74" w:rsidRPr="00264A74" w:rsidRDefault="00264A74" w:rsidP="00264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в порядке цитирования (упоминания в работе).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>Независимо от выбранного способа группировки в начало списка, как правило, помещают </w:t>
      </w:r>
      <w:r w:rsidRPr="00264A74">
        <w:rPr>
          <w:rFonts w:ascii="Verdana" w:eastAsia="Times New Roman" w:hAnsi="Verdana" w:cs="Times New Roman"/>
          <w:b/>
          <w:bCs/>
          <w:i/>
          <w:iCs/>
          <w:color w:val="444444"/>
          <w:sz w:val="23"/>
          <w:szCs w:val="23"/>
          <w:lang w:eastAsia="ru-RU"/>
        </w:rPr>
        <w:t>официальные документы </w:t>
      </w:r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>(законы, постановления, указы и т. д.), </w:t>
      </w:r>
      <w:proofErr w:type="gramStart"/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>которые  располагаются</w:t>
      </w:r>
      <w:proofErr w:type="gramEnd"/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 xml:space="preserve"> по юридической силе. Расположение внутри равных по юридической силе документов – по дате принятия, в обратной хронологии:</w:t>
      </w:r>
    </w:p>
    <w:p w:rsidR="00264A74" w:rsidRPr="00264A74" w:rsidRDefault="00264A74" w:rsidP="00264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Международные нормативные акты.</w:t>
      </w:r>
    </w:p>
    <w:p w:rsidR="00264A74" w:rsidRPr="00264A74" w:rsidRDefault="00264A74" w:rsidP="00264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Конституция Российской Федерации.</w:t>
      </w:r>
    </w:p>
    <w:p w:rsidR="00264A74" w:rsidRPr="00264A74" w:rsidRDefault="00264A74" w:rsidP="00264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Нормативно-правовые документы:</w:t>
      </w:r>
    </w:p>
    <w:p w:rsidR="00264A74" w:rsidRPr="00264A74" w:rsidRDefault="00264A74" w:rsidP="00264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Федеральные конституционные законы.</w:t>
      </w:r>
    </w:p>
    <w:p w:rsidR="00264A74" w:rsidRPr="00264A74" w:rsidRDefault="00264A74" w:rsidP="00264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proofErr w:type="spellStart"/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Поставления</w:t>
      </w:r>
      <w:proofErr w:type="spellEnd"/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 конституционного суда.</w:t>
      </w:r>
    </w:p>
    <w:p w:rsidR="00264A74" w:rsidRPr="00264A74" w:rsidRDefault="00264A74" w:rsidP="00264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Кодексы</w:t>
      </w:r>
    </w:p>
    <w:p w:rsidR="00264A74" w:rsidRPr="00264A74" w:rsidRDefault="00264A74" w:rsidP="00264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Федеральные законы</w:t>
      </w:r>
    </w:p>
    <w:p w:rsidR="00264A74" w:rsidRPr="00264A74" w:rsidRDefault="00264A74" w:rsidP="00264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Законы</w:t>
      </w:r>
    </w:p>
    <w:p w:rsidR="00264A74" w:rsidRPr="00264A74" w:rsidRDefault="00264A74" w:rsidP="00264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Указы Президента РФ.</w:t>
      </w:r>
    </w:p>
    <w:p w:rsidR="00264A74" w:rsidRPr="00264A74" w:rsidRDefault="00264A74" w:rsidP="00264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Акты Правительства:</w:t>
      </w:r>
    </w:p>
    <w:p w:rsidR="00264A74" w:rsidRPr="00264A74" w:rsidRDefault="00264A74" w:rsidP="00264A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Постановления.</w:t>
      </w:r>
    </w:p>
    <w:p w:rsidR="00264A74" w:rsidRPr="00264A74" w:rsidRDefault="00264A74" w:rsidP="00264A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Распоряжения.</w:t>
      </w:r>
    </w:p>
    <w:p w:rsidR="00264A74" w:rsidRPr="00264A74" w:rsidRDefault="00264A74" w:rsidP="00264A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Акты Верховного и Высшего Арбитражного Судов</w:t>
      </w:r>
    </w:p>
    <w:p w:rsidR="00264A74" w:rsidRPr="00264A74" w:rsidRDefault="00264A74" w:rsidP="00264A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Нормативные акты министерств и ведомств:</w:t>
      </w:r>
    </w:p>
    <w:p w:rsidR="00264A74" w:rsidRPr="00264A74" w:rsidRDefault="00264A74" w:rsidP="00264A7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Постановления.</w:t>
      </w:r>
    </w:p>
    <w:p w:rsidR="00264A74" w:rsidRPr="00264A74" w:rsidRDefault="00264A74" w:rsidP="00264A7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Приказы.</w:t>
      </w:r>
    </w:p>
    <w:p w:rsidR="00264A74" w:rsidRPr="00264A74" w:rsidRDefault="00264A74" w:rsidP="00264A7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Распоряжения.</w:t>
      </w:r>
    </w:p>
    <w:p w:rsidR="00264A74" w:rsidRPr="00264A74" w:rsidRDefault="00264A74" w:rsidP="00264A7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Письма.</w:t>
      </w:r>
    </w:p>
    <w:p w:rsidR="00264A74" w:rsidRPr="00264A74" w:rsidRDefault="00264A74" w:rsidP="00264A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Региональные нормативные акты.</w:t>
      </w:r>
    </w:p>
    <w:p w:rsidR="00264A74" w:rsidRPr="00264A74" w:rsidRDefault="00264A74" w:rsidP="00264A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ГОСТы.</w:t>
      </w:r>
    </w:p>
    <w:p w:rsidR="00264A74" w:rsidRPr="00264A74" w:rsidRDefault="00264A74" w:rsidP="00264A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СНиПы, СП, </w:t>
      </w:r>
      <w:proofErr w:type="spellStart"/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ЕНИРы</w:t>
      </w:r>
      <w:proofErr w:type="spellEnd"/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, ТУ.</w:t>
      </w:r>
    </w:p>
    <w:p w:rsidR="00264A74" w:rsidRPr="00264A74" w:rsidRDefault="00264A74" w:rsidP="00264A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 статьи, монографии, электронные источники (CD-диски, ссылки из Интернета).</w:t>
      </w:r>
    </w:p>
    <w:p w:rsidR="00264A74" w:rsidRPr="00264A74" w:rsidRDefault="00264A74" w:rsidP="00264A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Иностранные источники.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ru-RU"/>
        </w:rPr>
        <w:t>Библиографическое описание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 xml:space="preserve">Элементы </w:t>
      </w:r>
      <w:bookmarkStart w:id="0" w:name="_GoBack"/>
      <w:bookmarkEnd w:id="0"/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>библиографического описания </w:t>
      </w:r>
      <w:r w:rsidRPr="00264A74">
        <w:rPr>
          <w:rFonts w:ascii="Verdana" w:eastAsia="Times New Roman" w:hAnsi="Verdana" w:cs="Times New Roman"/>
          <w:b/>
          <w:bCs/>
          <w:i/>
          <w:iCs/>
          <w:color w:val="444444"/>
          <w:sz w:val="23"/>
          <w:szCs w:val="23"/>
          <w:lang w:eastAsia="ru-RU"/>
        </w:rPr>
        <w:t>приводятся в строго установленной последовательности</w:t>
      </w:r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 xml:space="preserve"> и отделяются друг от </w:t>
      </w:r>
      <w:proofErr w:type="spellStart"/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>другаусловными</w:t>
      </w:r>
      <w:proofErr w:type="spellEnd"/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 xml:space="preserve"> разделительными знаками. До и после условных знаков ставится пробел в один печатный знак. Исключение составляют (.) и (,). В этом случае пробелы применяют только после них.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ru-RU"/>
        </w:rPr>
        <w:t>Схема описания книги: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Заголовок (</w:t>
      </w:r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>Ф. И. О. автора</w:t>
      </w:r>
      <w:proofErr w:type="gramStart"/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>)</w:t>
      </w:r>
      <w:r w:rsidRPr="00264A74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.Основное</w:t>
      </w:r>
      <w:proofErr w:type="gramEnd"/>
      <w:r w:rsidRPr="00264A74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 xml:space="preserve"> заглавие: сведения, относя</w:t>
      </w:r>
      <w:r w:rsidRPr="00264A74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softHyphen/>
        <w:t>щиеся к заглавию</w:t>
      </w:r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 xml:space="preserve">(учебники, учебные пособия, справочники и </w:t>
      </w:r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lastRenderedPageBreak/>
        <w:t>др.) </w:t>
      </w:r>
      <w:r w:rsidRPr="00264A74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/ сведения об ответственности</w:t>
      </w:r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 xml:space="preserve">(авторы, составители, редакторы </w:t>
      </w:r>
      <w:proofErr w:type="spellStart"/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>идр</w:t>
      </w:r>
      <w:proofErr w:type="spellEnd"/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>.)</w:t>
      </w:r>
      <w:r w:rsidRPr="00264A74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.– Сведения опереиздании</w:t>
      </w:r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>(2-е  изд,   прераб. и  доп.)</w:t>
      </w:r>
      <w:r w:rsidRPr="00264A74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.– Место издания</w:t>
      </w:r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>(город) </w:t>
      </w:r>
      <w:r w:rsidRPr="00264A74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: Издательство, год издания. – </w:t>
      </w:r>
      <w:proofErr w:type="gramStart"/>
      <w:r w:rsidRPr="00264A74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Объем</w:t>
      </w:r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>(</w:t>
      </w:r>
      <w:proofErr w:type="gramEnd"/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>кол-во страниц)</w:t>
      </w:r>
      <w:r w:rsidRPr="00264A74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. – ISBN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ru-RU"/>
        </w:rPr>
        <w:t>Примеры библиографического описания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b/>
          <w:bCs/>
          <w:i/>
          <w:iCs/>
          <w:color w:val="444444"/>
          <w:sz w:val="23"/>
          <w:szCs w:val="23"/>
          <w:lang w:eastAsia="ru-RU"/>
        </w:rPr>
        <w:t>(для списков литературы)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ru-RU"/>
        </w:rPr>
        <w:t>Книги под фамилией автора (авторов)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>Описание начинается с фамилии автора, если авторов не более трех. В библиографических списках перед инициалами запятую можно опускать.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>Один автор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Федоров, Д. И. </w:t>
      </w: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Эффективное использование ротационного плуга с эллиптическими лопастями для основной обработки почвы. Теория и эксперимент: монография / Д. И. Федоров. – Чебоксары: Политех, 2019. – 159 с. – ISBN 978-5-907096-40-0</w:t>
      </w:r>
      <w:r w:rsidRPr="00264A74">
        <w:rPr>
          <w:rFonts w:ascii="Verdana" w:eastAsia="Times New Roman" w:hAnsi="Verdana" w:cs="Times New Roman"/>
          <w:color w:val="444444"/>
          <w:sz w:val="23"/>
          <w:szCs w:val="23"/>
          <w:vertAlign w:val="superscript"/>
          <w:lang w:eastAsia="ru-RU"/>
        </w:rPr>
        <w:t>1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Горелов, А. А.</w:t>
      </w: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Основы социологии и политологии / А. А. Горелов. – 4-е изд., стер. – Москва: Флинта, 2018. – 417 с. – URL: </w:t>
      </w:r>
      <w:hyperlink r:id="rId5" w:history="1">
        <w:r w:rsidRPr="00264A74">
          <w:rPr>
            <w:rFonts w:ascii="Verdana" w:eastAsia="Times New Roman" w:hAnsi="Verdana" w:cs="Times New Roman"/>
            <w:color w:val="2074B6"/>
            <w:sz w:val="23"/>
            <w:szCs w:val="23"/>
            <w:u w:val="single"/>
            <w:lang w:eastAsia="ru-RU"/>
          </w:rPr>
          <w:t>http://biblioclub.ru/index.php?page=book&amp;id=461008</w:t>
        </w:r>
      </w:hyperlink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(дата обращения: 23.10.2019). – Текст: электронный.</w:t>
      </w:r>
      <w:r w:rsidRPr="00264A74">
        <w:rPr>
          <w:rFonts w:ascii="Verdana" w:eastAsia="Times New Roman" w:hAnsi="Verdana" w:cs="Times New Roman"/>
          <w:color w:val="444444"/>
          <w:sz w:val="23"/>
          <w:szCs w:val="23"/>
          <w:vertAlign w:val="superscript"/>
          <w:lang w:eastAsia="ru-RU"/>
        </w:rPr>
        <w:t>2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>Два автора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Петрова, И. В. </w:t>
      </w: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Производство строительных работ: учебное пособие / И. В. Петрова, Н. Г. Мамаев. –  Чебоксары: Издательство Чувашского государственного университета, 2015. – 212 с.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Лукьянов, В. В.</w:t>
      </w: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Уголовное право России. Общая часть: учебник / В. В. Лукьянов, В. С. Прохоров; под редакцией В. В. Лукьянова. – Санкт-Петербург: СПбГУ, 2018. – 628 с. – URL: </w:t>
      </w:r>
      <w:hyperlink r:id="rId6" w:history="1">
        <w:r w:rsidRPr="00264A74">
          <w:rPr>
            <w:rFonts w:ascii="Verdana" w:eastAsia="Times New Roman" w:hAnsi="Verdana" w:cs="Times New Roman"/>
            <w:color w:val="2074B6"/>
            <w:sz w:val="23"/>
            <w:szCs w:val="23"/>
            <w:u w:val="single"/>
            <w:lang w:eastAsia="ru-RU"/>
          </w:rPr>
          <w:t>http://znanium.com/catalog/product/1015150</w:t>
        </w:r>
      </w:hyperlink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(дата обращения: 23.10.2019). – Текст: электронный.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i/>
          <w:iCs/>
          <w:color w:val="444444"/>
          <w:sz w:val="23"/>
          <w:szCs w:val="23"/>
          <w:lang w:eastAsia="ru-RU"/>
        </w:rPr>
        <w:t>Три автора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Владимиров, В. В. </w:t>
      </w: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Применение инновационных агромелиоративных материалов: передовой опыт и экономическая оценка: монография / В. В. Владимиров, И. П. </w:t>
      </w:r>
      <w:proofErr w:type="spellStart"/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Стуканова</w:t>
      </w:r>
      <w:proofErr w:type="spellEnd"/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, А. В. Агафонов.– Чебоксары: Политех, 2019. – 116 с.</w:t>
      </w:r>
    </w:p>
    <w:p w:rsidR="00264A74" w:rsidRPr="00264A74" w:rsidRDefault="00264A74" w:rsidP="00264A74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64A74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Борзова, Л. Д.</w:t>
      </w:r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Основы общей химии: учебное пособие / Л. Д. Борзова, Н. Ю. Черникова, В. В. Якушев. – Санкт-Петербург: Лань, 2014. – 480 с. – URL: </w:t>
      </w:r>
      <w:hyperlink r:id="rId7" w:history="1">
        <w:r w:rsidRPr="00264A74">
          <w:rPr>
            <w:rFonts w:ascii="Verdana" w:eastAsia="Times New Roman" w:hAnsi="Verdana" w:cs="Times New Roman"/>
            <w:color w:val="2074B6"/>
            <w:sz w:val="23"/>
            <w:szCs w:val="23"/>
            <w:u w:val="single"/>
            <w:lang w:eastAsia="ru-RU"/>
          </w:rPr>
          <w:t>https://e.lanbook.com/book/51933</w:t>
        </w:r>
      </w:hyperlink>
      <w:r w:rsidRPr="00264A74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(дата обращения: 23.10.2</w:t>
      </w:r>
    </w:p>
    <w:p w:rsidR="00D55528" w:rsidRDefault="00D55528" w:rsidP="00264A74">
      <w:pPr>
        <w:shd w:val="clear" w:color="auto" w:fill="FFFFFF"/>
        <w:spacing w:before="100" w:beforeAutospacing="1" w:after="100" w:afterAutospacing="1" w:line="240" w:lineRule="auto"/>
        <w:ind w:firstLine="0"/>
      </w:pPr>
    </w:p>
    <w:sectPr w:rsidR="00D5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20F"/>
    <w:multiLevelType w:val="multilevel"/>
    <w:tmpl w:val="6E2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5F3663"/>
    <w:multiLevelType w:val="multilevel"/>
    <w:tmpl w:val="4EC8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14C6C"/>
    <w:multiLevelType w:val="multilevel"/>
    <w:tmpl w:val="3632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D73B4"/>
    <w:multiLevelType w:val="multilevel"/>
    <w:tmpl w:val="3852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56850"/>
    <w:multiLevelType w:val="multilevel"/>
    <w:tmpl w:val="21DA0B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D922138"/>
    <w:multiLevelType w:val="multilevel"/>
    <w:tmpl w:val="2EB2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EC7E5F"/>
    <w:multiLevelType w:val="multilevel"/>
    <w:tmpl w:val="A35447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3A"/>
    <w:rsid w:val="00264A74"/>
    <w:rsid w:val="00D55528"/>
    <w:rsid w:val="00F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F24A"/>
  <w15:chartTrackingRefBased/>
  <w15:docId w15:val="{0D882D66-455C-45E1-AE19-0A0928CD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A573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573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73A"/>
    <w:rPr>
      <w:color w:val="0000FF"/>
      <w:u w:val="single"/>
    </w:rPr>
  </w:style>
  <w:style w:type="character" w:styleId="a5">
    <w:name w:val="Strong"/>
    <w:basedOn w:val="a0"/>
    <w:uiPriority w:val="22"/>
    <w:qFormat/>
    <w:rsid w:val="00264A74"/>
    <w:rPr>
      <w:b/>
      <w:bCs/>
    </w:rPr>
  </w:style>
  <w:style w:type="character" w:styleId="a6">
    <w:name w:val="Emphasis"/>
    <w:basedOn w:val="a0"/>
    <w:uiPriority w:val="20"/>
    <w:qFormat/>
    <w:rsid w:val="00264A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519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1015150" TargetMode="External"/><Relationship Id="rId5" Type="http://schemas.openxmlformats.org/officeDocument/2006/relationships/hyperlink" Target="http://biblioclub.ru/index.php?page=book&amp;id=4610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2023-05-12T19:20:00Z</dcterms:created>
  <dcterms:modified xsi:type="dcterms:W3CDTF">2023-05-12T19:26:00Z</dcterms:modified>
</cp:coreProperties>
</file>